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B485B" w14:textId="25625DD8" w:rsidR="002926B0" w:rsidRDefault="3F4BCF07" w:rsidP="69808545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 w:rsidRPr="69808545">
        <w:rPr>
          <w:b/>
          <w:bCs/>
          <w:sz w:val="28"/>
          <w:szCs w:val="28"/>
        </w:rPr>
        <w:t>CallTrackingMetrics</w:t>
      </w:r>
      <w:proofErr w:type="spellEnd"/>
      <w:r w:rsidRPr="69808545">
        <w:rPr>
          <w:b/>
          <w:bCs/>
          <w:sz w:val="28"/>
          <w:szCs w:val="28"/>
        </w:rPr>
        <w:t xml:space="preserve"> </w:t>
      </w:r>
      <w:r w:rsidR="002222AF">
        <w:rPr>
          <w:b/>
          <w:bCs/>
          <w:sz w:val="28"/>
          <w:szCs w:val="28"/>
        </w:rPr>
        <w:t>Voted</w:t>
      </w:r>
      <w:r w:rsidR="00F21006" w:rsidRPr="69808545">
        <w:rPr>
          <w:b/>
          <w:bCs/>
          <w:sz w:val="28"/>
          <w:szCs w:val="28"/>
        </w:rPr>
        <w:t xml:space="preserve"> Community Choice for</w:t>
      </w:r>
      <w:r w:rsidR="002926B0" w:rsidRPr="69808545">
        <w:rPr>
          <w:b/>
          <w:bCs/>
          <w:sz w:val="28"/>
          <w:szCs w:val="28"/>
        </w:rPr>
        <w:t xml:space="preserve"> </w:t>
      </w:r>
      <w:r w:rsidR="000D3FB6" w:rsidRPr="69808545">
        <w:rPr>
          <w:b/>
          <w:bCs/>
          <w:sz w:val="28"/>
          <w:szCs w:val="28"/>
        </w:rPr>
        <w:t xml:space="preserve">2024’s </w:t>
      </w:r>
      <w:r w:rsidR="002926B0" w:rsidRPr="69808545">
        <w:rPr>
          <w:b/>
          <w:bCs/>
          <w:sz w:val="28"/>
          <w:szCs w:val="28"/>
        </w:rPr>
        <w:t xml:space="preserve">Best Tech </w:t>
      </w:r>
      <w:r w:rsidR="67921646" w:rsidRPr="69808545">
        <w:rPr>
          <w:b/>
          <w:bCs/>
          <w:sz w:val="28"/>
          <w:szCs w:val="28"/>
        </w:rPr>
        <w:t xml:space="preserve">Work Culture </w:t>
      </w:r>
    </w:p>
    <w:p w14:paraId="61B1F292" w14:textId="60CF6F84" w:rsidR="009D13E6" w:rsidRDefault="009D13E6" w:rsidP="009D13E6">
      <w:pPr>
        <w:pStyle w:val="NormalWeb"/>
        <w:spacing w:before="0" w:beforeAutospacing="0" w:after="120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i/>
          <w:iCs/>
          <w:sz w:val="21"/>
          <w:szCs w:val="21"/>
        </w:rPr>
        <w:t xml:space="preserve">Tech Community Recognizes </w:t>
      </w:r>
      <w:proofErr w:type="spellStart"/>
      <w:r>
        <w:rPr>
          <w:rFonts w:ascii="Segoe UI" w:hAnsi="Segoe UI" w:cs="Segoe UI"/>
          <w:i/>
          <w:iCs/>
          <w:sz w:val="21"/>
          <w:szCs w:val="21"/>
        </w:rPr>
        <w:t>CallTrackingMetrics</w:t>
      </w:r>
      <w:proofErr w:type="spellEnd"/>
      <w:r>
        <w:rPr>
          <w:rFonts w:ascii="Segoe UI" w:hAnsi="Segoe UI" w:cs="Segoe UI"/>
          <w:i/>
          <w:iCs/>
          <w:sz w:val="21"/>
          <w:szCs w:val="21"/>
        </w:rPr>
        <w:t xml:space="preserve"> </w:t>
      </w:r>
      <w:r w:rsidR="00F10AB5">
        <w:rPr>
          <w:rFonts w:ascii="Segoe UI" w:hAnsi="Segoe UI" w:cs="Segoe UI"/>
          <w:i/>
          <w:iCs/>
          <w:sz w:val="21"/>
          <w:szCs w:val="21"/>
        </w:rPr>
        <w:t>as</w:t>
      </w:r>
      <w:r>
        <w:rPr>
          <w:rFonts w:ascii="Segoe UI" w:hAnsi="Segoe UI" w:cs="Segoe UI"/>
          <w:i/>
          <w:iCs/>
          <w:sz w:val="21"/>
          <w:szCs w:val="21"/>
        </w:rPr>
        <w:t xml:space="preserve"> Most Popular Small to Mid-Sized Tech Workplace </w:t>
      </w:r>
    </w:p>
    <w:p w14:paraId="73633938" w14:textId="66E08B4D" w:rsidR="002926B0" w:rsidRDefault="002926B0" w:rsidP="009D13E6">
      <w:pPr>
        <w:jc w:val="both"/>
      </w:pPr>
      <w:r w:rsidRPr="69808545">
        <w:rPr>
          <w:b/>
          <w:bCs/>
          <w:highlight w:val="cyan"/>
        </w:rPr>
        <w:t>CITY</w:t>
      </w:r>
      <w:r w:rsidRPr="69808545">
        <w:rPr>
          <w:b/>
          <w:bCs/>
        </w:rPr>
        <w:t xml:space="preserve"> (September </w:t>
      </w:r>
      <w:r w:rsidRPr="69808545">
        <w:rPr>
          <w:b/>
          <w:bCs/>
          <w:highlight w:val="cyan"/>
        </w:rPr>
        <w:t>XX</w:t>
      </w:r>
      <w:r w:rsidRPr="69808545">
        <w:rPr>
          <w:b/>
          <w:bCs/>
        </w:rPr>
        <w:t>, 2024)</w:t>
      </w:r>
      <w:r>
        <w:t xml:space="preserve"> – </w:t>
      </w:r>
      <w:proofErr w:type="spellStart"/>
      <w:r w:rsidR="2E979329" w:rsidRPr="69808545">
        <w:rPr>
          <w:rFonts w:ascii="Calibri" w:eastAsia="Calibri" w:hAnsi="Calibri" w:cs="Calibri"/>
          <w:color w:val="000000" w:themeColor="text1"/>
        </w:rPr>
        <w:t>CallTrackingMetrics</w:t>
      </w:r>
      <w:proofErr w:type="spellEnd"/>
      <w:r w:rsidR="2E979329" w:rsidRPr="69808545">
        <w:rPr>
          <w:rFonts w:ascii="Calibri" w:eastAsia="Calibri" w:hAnsi="Calibri" w:cs="Calibri"/>
          <w:color w:val="000000" w:themeColor="text1"/>
        </w:rPr>
        <w:t xml:space="preserve"> </w:t>
      </w:r>
      <w:r w:rsidR="00B40BE6">
        <w:t xml:space="preserve">was voted </w:t>
      </w:r>
      <w:r>
        <w:t>Best Tech</w:t>
      </w:r>
      <w:r w:rsidR="54178324" w:rsidRPr="69808545">
        <w:rPr>
          <w:color w:val="000000" w:themeColor="text1"/>
        </w:rPr>
        <w:t xml:space="preserve"> </w:t>
      </w:r>
      <w:r w:rsidR="787A3709" w:rsidRPr="69808545">
        <w:rPr>
          <w:color w:val="000000" w:themeColor="text1"/>
        </w:rPr>
        <w:t xml:space="preserve">Workplace Culture </w:t>
      </w:r>
      <w:r w:rsidR="00B40BE6">
        <w:rPr>
          <w:color w:val="000000" w:themeColor="text1"/>
        </w:rPr>
        <w:t>by the tech community, taking home</w:t>
      </w:r>
      <w:r w:rsidR="00B40BE6">
        <w:t xml:space="preserve"> the Community Choice Award </w:t>
      </w:r>
      <w:r w:rsidR="05B3C7AF" w:rsidRPr="69808545">
        <w:rPr>
          <w:color w:val="000000" w:themeColor="text1"/>
        </w:rPr>
        <w:t>for Small to Mid-Sized companies</w:t>
      </w:r>
      <w:r w:rsidR="787A3709" w:rsidRPr="69808545">
        <w:rPr>
          <w:color w:val="000000" w:themeColor="text1"/>
        </w:rPr>
        <w:t xml:space="preserve"> </w:t>
      </w:r>
      <w:r w:rsidR="00254EC5">
        <w:t>in</w:t>
      </w:r>
      <w:r>
        <w:t xml:space="preserve"> the 2024</w:t>
      </w:r>
      <w:r w:rsidRPr="69808545">
        <w:rPr>
          <w:color w:val="002060"/>
        </w:rPr>
        <w:t xml:space="preserve"> </w:t>
      </w:r>
      <w:hyperlink r:id="rId10">
        <w:r w:rsidRPr="69808545">
          <w:rPr>
            <w:rStyle w:val="Hyperlink"/>
            <w:color w:val="002060"/>
          </w:rPr>
          <w:t>Timmy Awar</w:t>
        </w:r>
        <w:r w:rsidR="003D20DA">
          <w:rPr>
            <w:rStyle w:val="Hyperlink"/>
            <w:color w:val="002060"/>
          </w:rPr>
          <w:t>d</w:t>
        </w:r>
        <w:r w:rsidRPr="69808545">
          <w:rPr>
            <w:rStyle w:val="Hyperlink"/>
            <w:color w:val="002060"/>
          </w:rPr>
          <w:t>s</w:t>
        </w:r>
      </w:hyperlink>
      <w:r w:rsidR="00D42E11">
        <w:t>.</w:t>
      </w:r>
      <w:r w:rsidR="00043001">
        <w:t xml:space="preserve"> </w:t>
      </w:r>
      <w:r w:rsidR="00D42E11">
        <w:t xml:space="preserve">The </w:t>
      </w:r>
      <w:proofErr w:type="spellStart"/>
      <w:r w:rsidR="00D42E11">
        <w:t>Timmys</w:t>
      </w:r>
      <w:proofErr w:type="spellEnd"/>
      <w:r w:rsidR="00D42E11">
        <w:t>, prese</w:t>
      </w:r>
      <w:r w:rsidR="0046706C">
        <w:t>n</w:t>
      </w:r>
      <w:r w:rsidR="00D42E11">
        <w:t>ted</w:t>
      </w:r>
      <w:r w:rsidR="0051190E">
        <w:t xml:space="preserve"> by</w:t>
      </w:r>
      <w:r w:rsidR="00CA5D7F">
        <w:t xml:space="preserve"> </w:t>
      </w:r>
      <w:r w:rsidR="007654BD">
        <w:t>eve</w:t>
      </w:r>
      <w:r w:rsidR="005D518A">
        <w:t>nt and community platform</w:t>
      </w:r>
      <w:r>
        <w:t xml:space="preserve"> Tech in Motion</w:t>
      </w:r>
      <w:r w:rsidR="00D42E11">
        <w:t>,</w:t>
      </w:r>
      <w:r w:rsidR="005D518A">
        <w:t xml:space="preserve"> celebrate top </w:t>
      </w:r>
      <w:r>
        <w:t xml:space="preserve">tech </w:t>
      </w:r>
      <w:r w:rsidR="00D42E11">
        <w:t>employers</w:t>
      </w:r>
      <w:r>
        <w:t xml:space="preserve"> and </w:t>
      </w:r>
      <w:r w:rsidR="00D42E11">
        <w:t>leaders</w:t>
      </w:r>
      <w:r>
        <w:t xml:space="preserve"> </w:t>
      </w:r>
      <w:r w:rsidR="005D518A">
        <w:t>to work for across</w:t>
      </w:r>
      <w:r>
        <w:t xml:space="preserve"> North America. </w:t>
      </w:r>
    </w:p>
    <w:p w14:paraId="2A584A33" w14:textId="7295A1EC" w:rsidR="00937531" w:rsidRDefault="00C517B5" w:rsidP="69808545">
      <w:pPr>
        <w:jc w:val="both"/>
        <w:rPr>
          <w:color w:val="000000" w:themeColor="text1"/>
        </w:rPr>
      </w:pPr>
      <w:r w:rsidRPr="7B72F062">
        <w:rPr>
          <w:color w:val="000000" w:themeColor="text1"/>
        </w:rPr>
        <w:t xml:space="preserve">After 20,000+ community votes were tallied, </w:t>
      </w:r>
      <w:proofErr w:type="spellStart"/>
      <w:r w:rsidR="20D522EE" w:rsidRPr="7B72F062">
        <w:rPr>
          <w:rFonts w:ascii="Calibri" w:eastAsia="Calibri" w:hAnsi="Calibri" w:cs="Calibri"/>
          <w:color w:val="000000" w:themeColor="text1"/>
        </w:rPr>
        <w:t>CallTrackingMetrics</w:t>
      </w:r>
      <w:proofErr w:type="spellEnd"/>
      <w:r w:rsidR="20D522EE" w:rsidRPr="7B72F062">
        <w:rPr>
          <w:rFonts w:ascii="Calibri" w:eastAsia="Calibri" w:hAnsi="Calibri" w:cs="Calibri"/>
          <w:color w:val="000000" w:themeColor="text1"/>
        </w:rPr>
        <w:t xml:space="preserve"> </w:t>
      </w:r>
      <w:r w:rsidRPr="7B72F062">
        <w:rPr>
          <w:rFonts w:ascii="Calibri" w:eastAsia="Calibri" w:hAnsi="Calibri" w:cs="Calibri"/>
          <w:color w:val="000000" w:themeColor="text1"/>
        </w:rPr>
        <w:t xml:space="preserve">emerged </w:t>
      </w:r>
      <w:r w:rsidR="00F704AF" w:rsidRPr="7B72F062">
        <w:rPr>
          <w:rFonts w:ascii="Calibri" w:eastAsia="Calibri" w:hAnsi="Calibri" w:cs="Calibri"/>
          <w:color w:val="000000" w:themeColor="text1"/>
        </w:rPr>
        <w:t xml:space="preserve">as </w:t>
      </w:r>
      <w:r w:rsidR="25738179" w:rsidRPr="7B72F062">
        <w:rPr>
          <w:color w:val="000000" w:themeColor="text1"/>
        </w:rPr>
        <w:t>the</w:t>
      </w:r>
      <w:r w:rsidR="2C5D1D70" w:rsidRPr="7B72F062">
        <w:rPr>
          <w:color w:val="000000" w:themeColor="text1"/>
        </w:rPr>
        <w:t xml:space="preserve"> </w:t>
      </w:r>
      <w:r w:rsidR="002926B0" w:rsidRPr="7B72F062">
        <w:rPr>
          <w:color w:val="000000" w:themeColor="text1"/>
        </w:rPr>
        <w:t>winner</w:t>
      </w:r>
      <w:r w:rsidR="00F704AF" w:rsidRPr="7B72F062">
        <w:rPr>
          <w:color w:val="000000" w:themeColor="text1"/>
        </w:rPr>
        <w:t xml:space="preserve"> from </w:t>
      </w:r>
      <w:r w:rsidRPr="7B72F062">
        <w:rPr>
          <w:color w:val="000000" w:themeColor="text1"/>
        </w:rPr>
        <w:t>the</w:t>
      </w:r>
      <w:r w:rsidR="002B0D66" w:rsidRPr="7B72F062">
        <w:rPr>
          <w:color w:val="000000" w:themeColor="text1"/>
        </w:rPr>
        <w:t xml:space="preserve"> </w:t>
      </w:r>
      <w:r w:rsidR="093203E8">
        <w:t xml:space="preserve">20 </w:t>
      </w:r>
      <w:r w:rsidR="00F704AF" w:rsidRPr="7B72F062">
        <w:rPr>
          <w:color w:val="000000" w:themeColor="text1"/>
        </w:rPr>
        <w:t>impressive finalists</w:t>
      </w:r>
      <w:r w:rsidR="002926B0" w:rsidRPr="7B72F062">
        <w:rPr>
          <w:color w:val="000000" w:themeColor="text1"/>
        </w:rPr>
        <w:t xml:space="preserve"> </w:t>
      </w:r>
      <w:r w:rsidR="2C06B1B0" w:rsidRPr="7B72F062">
        <w:rPr>
          <w:color w:val="000000" w:themeColor="text1"/>
        </w:rPr>
        <w:t xml:space="preserve">for </w:t>
      </w:r>
      <w:r w:rsidR="062489CE">
        <w:t>Best Tech</w:t>
      </w:r>
      <w:r w:rsidR="062489CE" w:rsidRPr="7B72F062">
        <w:rPr>
          <w:color w:val="000000" w:themeColor="text1"/>
        </w:rPr>
        <w:t xml:space="preserve"> Workplace Culture </w:t>
      </w:r>
      <w:r w:rsidR="300800E1" w:rsidRPr="7B72F062">
        <w:rPr>
          <w:color w:val="000000" w:themeColor="text1"/>
        </w:rPr>
        <w:t xml:space="preserve">in </w:t>
      </w:r>
      <w:r w:rsidR="5713E876" w:rsidRPr="7B72F062">
        <w:rPr>
          <w:color w:val="000000" w:themeColor="text1"/>
        </w:rPr>
        <w:t xml:space="preserve">the </w:t>
      </w:r>
      <w:r w:rsidR="062489CE" w:rsidRPr="7B72F062">
        <w:rPr>
          <w:color w:val="000000" w:themeColor="text1"/>
        </w:rPr>
        <w:t xml:space="preserve">Small to Mid-Sized </w:t>
      </w:r>
      <w:r w:rsidR="471FC82D" w:rsidRPr="7B72F062">
        <w:rPr>
          <w:color w:val="000000" w:themeColor="text1"/>
        </w:rPr>
        <w:t xml:space="preserve">Employers </w:t>
      </w:r>
      <w:r w:rsidR="002926B0" w:rsidRPr="7B72F062">
        <w:rPr>
          <w:color w:val="000000" w:themeColor="text1"/>
        </w:rPr>
        <w:t>category</w:t>
      </w:r>
      <w:r w:rsidR="00156B65" w:rsidRPr="7B72F062">
        <w:rPr>
          <w:color w:val="000000" w:themeColor="text1"/>
        </w:rPr>
        <w:t>. This award</w:t>
      </w:r>
      <w:r w:rsidR="00E151B9" w:rsidRPr="7B72F062">
        <w:rPr>
          <w:color w:val="000000" w:themeColor="text1"/>
        </w:rPr>
        <w:t xml:space="preserve"> </w:t>
      </w:r>
      <w:r w:rsidR="39E341C3" w:rsidRPr="7B72F062">
        <w:rPr>
          <w:color w:val="000000" w:themeColor="text1"/>
        </w:rPr>
        <w:t xml:space="preserve">celebrates </w:t>
      </w:r>
      <w:r w:rsidR="3EC36D8F" w:rsidRPr="7B72F062">
        <w:rPr>
          <w:rFonts w:ascii="Calibri" w:eastAsia="Calibri" w:hAnsi="Calibri" w:cs="Calibri"/>
          <w:color w:val="000000" w:themeColor="text1"/>
        </w:rPr>
        <w:t>brand</w:t>
      </w:r>
      <w:r w:rsidR="5C0D8183" w:rsidRPr="7B72F062">
        <w:rPr>
          <w:rFonts w:ascii="Calibri" w:eastAsia="Calibri" w:hAnsi="Calibri" w:cs="Calibri"/>
          <w:color w:val="000000" w:themeColor="text1"/>
        </w:rPr>
        <w:t>s</w:t>
      </w:r>
      <w:r w:rsidRPr="7B72F062">
        <w:rPr>
          <w:rFonts w:ascii="Calibri" w:eastAsia="Calibri" w:hAnsi="Calibri" w:cs="Calibri"/>
          <w:color w:val="000000" w:themeColor="text1"/>
        </w:rPr>
        <w:t xml:space="preserve"> </w:t>
      </w:r>
      <w:r w:rsidR="5C0D8183" w:rsidRPr="7B72F062">
        <w:rPr>
          <w:rFonts w:ascii="Calibri" w:eastAsia="Calibri" w:hAnsi="Calibri" w:cs="Calibri"/>
          <w:color w:val="000000" w:themeColor="text1"/>
        </w:rPr>
        <w:t>committed to offering more than just attractive "perks</w:t>
      </w:r>
      <w:r w:rsidRPr="7B72F062">
        <w:rPr>
          <w:rFonts w:ascii="Calibri" w:eastAsia="Calibri" w:hAnsi="Calibri" w:cs="Calibri"/>
          <w:color w:val="000000" w:themeColor="text1"/>
        </w:rPr>
        <w:t>,</w:t>
      </w:r>
      <w:r w:rsidR="5C0D8183" w:rsidRPr="7B72F062">
        <w:rPr>
          <w:rFonts w:ascii="Calibri" w:eastAsia="Calibri" w:hAnsi="Calibri" w:cs="Calibri"/>
          <w:color w:val="000000" w:themeColor="text1"/>
        </w:rPr>
        <w:t>" foster</w:t>
      </w:r>
      <w:r w:rsidR="00134A73" w:rsidRPr="7B72F062">
        <w:rPr>
          <w:rFonts w:ascii="Calibri" w:eastAsia="Calibri" w:hAnsi="Calibri" w:cs="Calibri"/>
          <w:color w:val="000000" w:themeColor="text1"/>
        </w:rPr>
        <w:t>ing</w:t>
      </w:r>
      <w:r w:rsidR="5C0D8183" w:rsidRPr="7B72F062">
        <w:rPr>
          <w:rFonts w:ascii="Calibri" w:eastAsia="Calibri" w:hAnsi="Calibri" w:cs="Calibri"/>
          <w:color w:val="000000" w:themeColor="text1"/>
        </w:rPr>
        <w:t xml:space="preserve"> environment</w:t>
      </w:r>
      <w:r w:rsidR="00134A73" w:rsidRPr="7B72F062">
        <w:rPr>
          <w:rFonts w:ascii="Calibri" w:eastAsia="Calibri" w:hAnsi="Calibri" w:cs="Calibri"/>
          <w:color w:val="000000" w:themeColor="text1"/>
        </w:rPr>
        <w:t>s</w:t>
      </w:r>
      <w:r w:rsidR="5C0D8183" w:rsidRPr="7B72F062">
        <w:rPr>
          <w:rFonts w:ascii="Calibri" w:eastAsia="Calibri" w:hAnsi="Calibri" w:cs="Calibri"/>
          <w:color w:val="000000" w:themeColor="text1"/>
        </w:rPr>
        <w:t xml:space="preserve"> where employee potential is fully realized through a shared mission and a strong sense of community. </w:t>
      </w:r>
    </w:p>
    <w:p w14:paraId="3095A2F1" w14:textId="29993B88" w:rsidR="002926B0" w:rsidRPr="0057374E" w:rsidRDefault="002926B0" w:rsidP="69808545">
      <w:pPr>
        <w:jc w:val="both"/>
        <w:rPr>
          <w:rFonts w:cstheme="minorHAnsi"/>
          <w:color w:val="000000" w:themeColor="text1"/>
        </w:rPr>
      </w:pPr>
      <w:r w:rsidRPr="0057374E">
        <w:rPr>
          <w:rFonts w:cstheme="minorHAnsi"/>
          <w:color w:val="000000" w:themeColor="text1"/>
        </w:rPr>
        <w:t>“</w:t>
      </w:r>
      <w:proofErr w:type="spellStart"/>
      <w:r w:rsidR="4679CF69" w:rsidRPr="0057374E">
        <w:rPr>
          <w:rFonts w:cstheme="minorHAnsi"/>
          <w:color w:val="000000" w:themeColor="text1"/>
        </w:rPr>
        <w:t>CallTrackingMetrics</w:t>
      </w:r>
      <w:proofErr w:type="spellEnd"/>
      <w:r w:rsidR="4679CF69" w:rsidRPr="0057374E">
        <w:rPr>
          <w:rFonts w:cstheme="minorHAnsi"/>
          <w:color w:val="000000" w:themeColor="text1"/>
        </w:rPr>
        <w:t xml:space="preserve"> demonstrates </w:t>
      </w:r>
      <w:r w:rsidR="00370C91" w:rsidRPr="0057374E">
        <w:rPr>
          <w:rFonts w:cstheme="minorHAnsi"/>
          <w:color w:val="000000" w:themeColor="text1"/>
        </w:rPr>
        <w:t>an unwavering dedication</w:t>
      </w:r>
      <w:r w:rsidR="4679CF69" w:rsidRPr="0057374E">
        <w:rPr>
          <w:rFonts w:cstheme="minorHAnsi"/>
          <w:color w:val="000000" w:themeColor="text1"/>
        </w:rPr>
        <w:t xml:space="preserve"> to </w:t>
      </w:r>
      <w:r w:rsidR="00B36BC4">
        <w:rPr>
          <w:rFonts w:cstheme="minorHAnsi"/>
          <w:color w:val="000000" w:themeColor="text1"/>
        </w:rPr>
        <w:t>creatin</w:t>
      </w:r>
      <w:r w:rsidR="4679CF69" w:rsidRPr="0057374E">
        <w:rPr>
          <w:rFonts w:cstheme="minorHAnsi"/>
          <w:color w:val="000000" w:themeColor="text1"/>
        </w:rPr>
        <w:t>g a thriving work culture</w:t>
      </w:r>
      <w:r w:rsidR="002551AF" w:rsidRPr="0057374E">
        <w:rPr>
          <w:rFonts w:cstheme="minorHAnsi"/>
          <w:color w:val="000000" w:themeColor="text1"/>
        </w:rPr>
        <w:t xml:space="preserve"> with opportunities for</w:t>
      </w:r>
      <w:r w:rsidR="00370C91" w:rsidRPr="0057374E">
        <w:rPr>
          <w:rFonts w:cstheme="minorHAnsi"/>
          <w:color w:val="000000" w:themeColor="text1"/>
        </w:rPr>
        <w:t xml:space="preserve"> continuous employee</w:t>
      </w:r>
      <w:r w:rsidR="002551AF" w:rsidRPr="0057374E">
        <w:rPr>
          <w:rFonts w:cstheme="minorHAnsi"/>
          <w:color w:val="000000" w:themeColor="text1"/>
        </w:rPr>
        <w:t xml:space="preserve"> growth</w:t>
      </w:r>
      <w:r w:rsidR="00370C91" w:rsidRPr="0057374E">
        <w:rPr>
          <w:rFonts w:cstheme="minorHAnsi"/>
          <w:color w:val="000000" w:themeColor="text1"/>
        </w:rPr>
        <w:t xml:space="preserve">,” </w:t>
      </w:r>
      <w:r w:rsidRPr="0057374E">
        <w:rPr>
          <w:rFonts w:cstheme="minorHAnsi"/>
          <w:color w:val="000000" w:themeColor="text1"/>
        </w:rPr>
        <w:t xml:space="preserve">said Lindsay Lewis, Executive Director of Marketing at Tech in Motion’s founder, </w:t>
      </w:r>
      <w:hyperlink r:id="rId11">
        <w:r w:rsidRPr="0057374E">
          <w:rPr>
            <w:rStyle w:val="Hyperlink"/>
            <w:rFonts w:cstheme="minorHAnsi"/>
          </w:rPr>
          <w:t>Motion Recruitment</w:t>
        </w:r>
      </w:hyperlink>
      <w:r w:rsidRPr="0057374E">
        <w:rPr>
          <w:rFonts w:cstheme="minorHAnsi"/>
          <w:color w:val="000000" w:themeColor="text1"/>
        </w:rPr>
        <w:t>. “</w:t>
      </w:r>
      <w:r w:rsidR="00D9207D" w:rsidRPr="0057374E">
        <w:rPr>
          <w:rFonts w:cstheme="minorHAnsi"/>
          <w:color w:val="1C1C1C"/>
          <w:shd w:val="clear" w:color="auto" w:fill="FFFFFF"/>
        </w:rPr>
        <w:t xml:space="preserve">We are delighted to honor </w:t>
      </w:r>
      <w:proofErr w:type="spellStart"/>
      <w:r w:rsidR="00D9207D" w:rsidRPr="0057374E">
        <w:rPr>
          <w:rFonts w:cstheme="minorHAnsi"/>
          <w:color w:val="1C1C1C"/>
          <w:shd w:val="clear" w:color="auto" w:fill="FFFFFF"/>
        </w:rPr>
        <w:t>CallTrackingMetrics</w:t>
      </w:r>
      <w:proofErr w:type="spellEnd"/>
      <w:r w:rsidR="00D9207D" w:rsidRPr="0057374E">
        <w:rPr>
          <w:rFonts w:cstheme="minorHAnsi"/>
          <w:color w:val="1C1C1C"/>
          <w:shd w:val="clear" w:color="auto" w:fill="FFFFFF"/>
        </w:rPr>
        <w:t xml:space="preserve"> as a </w:t>
      </w:r>
      <w:r w:rsidR="00370C91" w:rsidRPr="0057374E">
        <w:rPr>
          <w:rFonts w:cstheme="minorHAnsi"/>
          <w:color w:val="1C1C1C"/>
          <w:shd w:val="clear" w:color="auto" w:fill="FFFFFF"/>
        </w:rPr>
        <w:t>top</w:t>
      </w:r>
      <w:r w:rsidR="00D9207D" w:rsidRPr="0057374E">
        <w:rPr>
          <w:rFonts w:cstheme="minorHAnsi"/>
          <w:color w:val="1C1C1C"/>
          <w:shd w:val="clear" w:color="auto" w:fill="FFFFFF"/>
        </w:rPr>
        <w:t xml:space="preserve"> workplace that champions technical innovation, inclusivity and meaningful recognition at every level.”</w:t>
      </w:r>
    </w:p>
    <w:p w14:paraId="4295F15A" w14:textId="440F7FC4" w:rsidR="007E19B8" w:rsidRPr="005C631C" w:rsidRDefault="007E19B8" w:rsidP="005C631C">
      <w:pPr>
        <w:jc w:val="both"/>
      </w:pPr>
      <w:proofErr w:type="spellStart"/>
      <w:r w:rsidRPr="005C631C">
        <w:t>CallTrackingMetrics</w:t>
      </w:r>
      <w:proofErr w:type="spellEnd"/>
      <w:r w:rsidRPr="005C631C">
        <w:t xml:space="preserve">, listed </w:t>
      </w:r>
      <w:r w:rsidR="005F1E9D" w:rsidRPr="005C631C">
        <w:t>as an</w:t>
      </w:r>
      <w:r w:rsidRPr="005C631C">
        <w:t xml:space="preserve"> Inc. Magazine's 5000™ </w:t>
      </w:r>
      <w:r w:rsidR="00B8235F" w:rsidRPr="005C631C">
        <w:t>f</w:t>
      </w:r>
      <w:r w:rsidR="00783E44" w:rsidRPr="005C631C">
        <w:t>astest-</w:t>
      </w:r>
      <w:r w:rsidR="00B8235F" w:rsidRPr="005C631C">
        <w:t>g</w:t>
      </w:r>
      <w:r w:rsidR="00783E44" w:rsidRPr="005C631C">
        <w:t>rowing compa</w:t>
      </w:r>
      <w:r w:rsidR="005F1E9D" w:rsidRPr="005C631C">
        <w:t>ny</w:t>
      </w:r>
      <w:r w:rsidRPr="005C631C">
        <w:t xml:space="preserve">, is a leading digital platform using call tracking intelligence to automate contact centers. </w:t>
      </w:r>
      <w:r w:rsidR="005F1E9D" w:rsidRPr="005C631C">
        <w:t>Much of t</w:t>
      </w:r>
      <w:r w:rsidRPr="005C631C">
        <w:t xml:space="preserve">he company's success is attributed to its investment in employee growth and inclusive culture. They offer </w:t>
      </w:r>
      <w:r w:rsidR="005C631C" w:rsidRPr="005C631C">
        <w:t xml:space="preserve">a </w:t>
      </w:r>
      <w:r w:rsidRPr="005C631C">
        <w:t>tailored career path</w:t>
      </w:r>
      <w:r w:rsidR="005C631C" w:rsidRPr="005C631C">
        <w:t>ing program</w:t>
      </w:r>
      <w:r w:rsidRPr="005C631C">
        <w:t xml:space="preserve"> for technical and management roles and provide mentorship opportunities</w:t>
      </w:r>
      <w:r w:rsidR="005C631C" w:rsidRPr="005C631C">
        <w:t xml:space="preserve"> to further empower staff</w:t>
      </w:r>
      <w:r w:rsidRPr="005C631C">
        <w:t xml:space="preserve">. </w:t>
      </w:r>
      <w:r w:rsidR="005C631C" w:rsidRPr="005C631C">
        <w:t xml:space="preserve">Additionally, </w:t>
      </w:r>
      <w:proofErr w:type="spellStart"/>
      <w:r w:rsidR="005C631C" w:rsidRPr="005C631C">
        <w:t>CallTrackingMetrics</w:t>
      </w:r>
      <w:proofErr w:type="spellEnd"/>
      <w:r w:rsidR="005C631C" w:rsidRPr="005C631C">
        <w:t xml:space="preserve"> champions diversity and community engagement, providing volunteer time off and celebrating workforce diversity through various initiatives and events.</w:t>
      </w:r>
    </w:p>
    <w:p w14:paraId="4C8D42BE" w14:textId="0AF0F23D" w:rsidR="002926B0" w:rsidRDefault="002926B0" w:rsidP="4B5DB663">
      <w:pPr>
        <w:rPr>
          <w:color w:val="000000" w:themeColor="text1"/>
          <w:highlight w:val="cyan"/>
        </w:rPr>
        <w:sectPr w:rsidR="002926B0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4B5DB663">
        <w:rPr>
          <w:color w:val="000000" w:themeColor="text1"/>
          <w:highlight w:val="cyan"/>
        </w:rPr>
        <w:t>[Insert quote from a Company Representative]</w:t>
      </w:r>
    </w:p>
    <w:p w14:paraId="4DE509C2" w14:textId="7CACB95C" w:rsidR="00DF3517" w:rsidRDefault="00DF3517" w:rsidP="329EE17B">
      <w:pPr>
        <w:jc w:val="both"/>
      </w:pPr>
      <w:r w:rsidRPr="329EE17B">
        <w:t>All Community Choice winners</w:t>
      </w:r>
      <w:r w:rsidR="562E9111" w:rsidRPr="329EE17B">
        <w:t xml:space="preserve"> will be celebrated</w:t>
      </w:r>
      <w:r w:rsidRPr="329EE17B">
        <w:t xml:space="preserve"> along with the</w:t>
      </w:r>
      <w:r w:rsidR="004319DE" w:rsidRPr="329EE17B">
        <w:t xml:space="preserve"> </w:t>
      </w:r>
      <w:r w:rsidRPr="329EE17B">
        <w:t>North American Timmy Award winners</w:t>
      </w:r>
      <w:r w:rsidR="02CA59F4" w:rsidRPr="329EE17B">
        <w:t>,</w:t>
      </w:r>
      <w:r w:rsidRPr="329EE17B">
        <w:t xml:space="preserve"> w</w:t>
      </w:r>
      <w:r w:rsidR="5866E2FA" w:rsidRPr="329EE17B">
        <w:t xml:space="preserve">ho will be </w:t>
      </w:r>
      <w:r w:rsidRPr="329EE17B">
        <w:t>announced</w:t>
      </w:r>
      <w:r w:rsidR="004319DE" w:rsidRPr="329EE17B">
        <w:t xml:space="preserve"> a</w:t>
      </w:r>
      <w:r w:rsidR="005A06B4" w:rsidRPr="329EE17B">
        <w:t>t</w:t>
      </w:r>
      <w:r w:rsidRPr="329EE17B">
        <w:t xml:space="preserve"> </w:t>
      </w:r>
      <w:r w:rsidR="004319DE" w:rsidRPr="329EE17B">
        <w:t>the 2024 Timmy Awards</w:t>
      </w:r>
      <w:r w:rsidR="00B572FD" w:rsidRPr="329EE17B">
        <w:t xml:space="preserve">. </w:t>
      </w:r>
      <w:r w:rsidR="178A68C8" w:rsidRPr="329EE17B">
        <w:t xml:space="preserve">The 2024 Timmy </w:t>
      </w:r>
      <w:r w:rsidR="025CA673" w:rsidRPr="329EE17B">
        <w:t>A</w:t>
      </w:r>
      <w:r w:rsidR="178A68C8" w:rsidRPr="329EE17B">
        <w:t>wards will be s</w:t>
      </w:r>
      <w:r w:rsidR="2D6A6459" w:rsidRPr="329EE17B">
        <w:t xml:space="preserve">treamed through </w:t>
      </w:r>
      <w:r w:rsidR="20E9B39C" w:rsidRPr="329EE17B">
        <w:t xml:space="preserve">YouTube </w:t>
      </w:r>
      <w:r w:rsidR="6FDEB866" w:rsidRPr="329EE17B">
        <w:t xml:space="preserve">Premiere </w:t>
      </w:r>
      <w:r w:rsidR="178A68C8" w:rsidRPr="329EE17B">
        <w:t>on Thursday, Sept. 26</w:t>
      </w:r>
      <w:r w:rsidR="2EEA40C6" w:rsidRPr="329EE17B">
        <w:t xml:space="preserve">, 2024, at 12 p.m. PST. Additional events celebrating the </w:t>
      </w:r>
      <w:r w:rsidR="4168E8B4" w:rsidRPr="329EE17B">
        <w:t xml:space="preserve">winners will be hosted in cities across the </w:t>
      </w:r>
      <w:r w:rsidR="000E2A1E">
        <w:t>U.S.</w:t>
      </w:r>
      <w:r w:rsidR="4168E8B4" w:rsidRPr="329EE17B">
        <w:t xml:space="preserve"> over the next </w:t>
      </w:r>
      <w:r w:rsidR="114A3641" w:rsidRPr="329EE17B">
        <w:t>three months</w:t>
      </w:r>
      <w:r w:rsidR="6895E9AF" w:rsidRPr="329EE17B">
        <w:t>, including Chicago, Dallas and more!</w:t>
      </w:r>
      <w:r w:rsidR="3FBBFFD8" w:rsidRPr="329EE17B">
        <w:t xml:space="preserve"> RSVP for the ceremony</w:t>
      </w:r>
      <w:r w:rsidR="00591475">
        <w:t xml:space="preserve"> or see all winners, events and details</w:t>
      </w:r>
      <w:r w:rsidR="3FBBFFD8" w:rsidRPr="329EE17B">
        <w:t xml:space="preserve"> </w:t>
      </w:r>
      <w:hyperlink r:id="rId14">
        <w:r w:rsidR="3FBBFFD8" w:rsidRPr="329EE17B">
          <w:rPr>
            <w:rStyle w:val="Hyperlink"/>
          </w:rPr>
          <w:t>here</w:t>
        </w:r>
      </w:hyperlink>
      <w:r w:rsidR="3FBBFFD8" w:rsidRPr="329EE17B">
        <w:t xml:space="preserve">. </w:t>
      </w:r>
    </w:p>
    <w:p w14:paraId="0E921D82" w14:textId="22BBB1D6" w:rsidR="009067DF" w:rsidRDefault="00ED31B8" w:rsidP="00191451">
      <w:r>
        <w:t xml:space="preserve">To relive the Timmy Awards or learn about </w:t>
      </w:r>
      <w:r w:rsidR="00761B05">
        <w:t xml:space="preserve">upcoming Tech in Motion </w:t>
      </w:r>
      <w:r w:rsidR="005A06B4">
        <w:t xml:space="preserve">events, visit </w:t>
      </w:r>
      <w:hyperlink r:id="rId15" w:history="1">
        <w:r w:rsidR="005A06B4" w:rsidRPr="006F36C3">
          <w:rPr>
            <w:rStyle w:val="Hyperlink"/>
          </w:rPr>
          <w:t>techinmotion.com</w:t>
        </w:r>
      </w:hyperlink>
      <w:r w:rsidR="005A06B4">
        <w:t>.</w:t>
      </w:r>
    </w:p>
    <w:p w14:paraId="5FC76384" w14:textId="77777777" w:rsidR="00976807" w:rsidRDefault="00976807" w:rsidP="00976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i/>
          <w:iCs/>
          <w:sz w:val="18"/>
          <w:szCs w:val="18"/>
        </w:rPr>
        <w:t>About Tech in Motion Events</w:t>
      </w:r>
      <w:r>
        <w:rPr>
          <w:rStyle w:val="normaltextrun"/>
          <w:rFonts w:ascii="Calibri" w:eastAsiaTheme="majorEastAsia" w:hAnsi="Calibri" w:cs="Calibri"/>
          <w:sz w:val="18"/>
          <w:szCs w:val="18"/>
        </w:rPr>
        <w:t> 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7F41A11B" w14:textId="4F0DC97F" w:rsidR="00976807" w:rsidRDefault="00976807" w:rsidP="0097680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1AAF648B">
        <w:rPr>
          <w:rStyle w:val="normaltextrun"/>
          <w:rFonts w:ascii="Calibri" w:eastAsiaTheme="majorEastAsia" w:hAnsi="Calibri" w:cs="Calibri"/>
          <w:sz w:val="18"/>
          <w:szCs w:val="18"/>
        </w:rPr>
        <w:t xml:space="preserve">Tech in Motion is a North American events and community platform bringing local tech professionals together to connect, learn and innovate. What started as a passion project in 2011, by IT staffing and recruiting firm </w:t>
      </w:r>
      <w:hyperlink r:id="rId16">
        <w:r w:rsidRPr="1AAF648B">
          <w:rPr>
            <w:rStyle w:val="Hyperlink"/>
            <w:rFonts w:ascii="Calibri" w:eastAsiaTheme="majorEastAsia" w:hAnsi="Calibri" w:cs="Calibri"/>
            <w:sz w:val="18"/>
            <w:szCs w:val="18"/>
          </w:rPr>
          <w:t>Motion Recruitment</w:t>
        </w:r>
      </w:hyperlink>
      <w:r w:rsidRPr="1AAF648B">
        <w:rPr>
          <w:rStyle w:val="normaltextrun"/>
          <w:rFonts w:ascii="Calibri" w:eastAsiaTheme="majorEastAsia" w:hAnsi="Calibri" w:cs="Calibri"/>
          <w:sz w:val="18"/>
          <w:szCs w:val="18"/>
        </w:rPr>
        <w:t xml:space="preserve">, grew into an organization of over 300,000 members across 14 chapters in North America including Boston, Chicago, Dallas, L.A., New York, Philly, San Francisco, Toronto and D.C. Visit </w:t>
      </w:r>
      <w:hyperlink r:id="rId17">
        <w:r w:rsidRPr="1AAF648B">
          <w:rPr>
            <w:rStyle w:val="Hyperlink"/>
            <w:rFonts w:ascii="Calibri" w:eastAsiaTheme="majorEastAsia" w:hAnsi="Calibri" w:cs="Calibri"/>
            <w:sz w:val="18"/>
            <w:szCs w:val="18"/>
          </w:rPr>
          <w:t>www.techinmotion.com</w:t>
        </w:r>
      </w:hyperlink>
      <w:r w:rsidRPr="1AAF648B">
        <w:rPr>
          <w:rStyle w:val="normaltextrun"/>
          <w:rFonts w:ascii="Calibri" w:eastAsiaTheme="majorEastAsia" w:hAnsi="Calibri" w:cs="Calibri"/>
          <w:sz w:val="18"/>
          <w:szCs w:val="18"/>
        </w:rPr>
        <w:t xml:space="preserve"> for more on notable speakers, sponsors and events.</w:t>
      </w:r>
      <w:r w:rsidRPr="1AAF648B"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13CE8711" w14:textId="77777777" w:rsidR="00976807" w:rsidRDefault="00976807" w:rsidP="00976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color w:val="000000"/>
          <w:sz w:val="20"/>
          <w:szCs w:val="20"/>
        </w:rPr>
        <w:t> </w:t>
      </w:r>
    </w:p>
    <w:p w14:paraId="75204D32" w14:textId="77777777" w:rsidR="00976807" w:rsidRDefault="00976807" w:rsidP="00976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0"/>
          <w:szCs w:val="20"/>
          <w:shd w:val="clear" w:color="auto" w:fill="00FFFF"/>
        </w:rPr>
        <w:t>[Insert: About Your Company</w:t>
      </w:r>
      <w:r>
        <w:rPr>
          <w:rStyle w:val="normaltextrun"/>
          <w:rFonts w:ascii="Calibri" w:eastAsiaTheme="majorEastAsia" w:hAnsi="Calibri" w:cs="Calibri"/>
          <w:b/>
          <w:bCs/>
          <w:color w:val="000000"/>
          <w:sz w:val="20"/>
          <w:szCs w:val="20"/>
        </w:rPr>
        <w:t>]</w:t>
      </w:r>
      <w:r>
        <w:rPr>
          <w:rStyle w:val="eop"/>
          <w:rFonts w:ascii="Calibri" w:eastAsiaTheme="majorEastAsia" w:hAnsi="Calibri" w:cs="Calibri"/>
          <w:color w:val="000000"/>
          <w:sz w:val="20"/>
          <w:szCs w:val="20"/>
        </w:rPr>
        <w:t> </w:t>
      </w:r>
    </w:p>
    <w:p w14:paraId="733E75F1" w14:textId="77777777" w:rsidR="00976807" w:rsidRDefault="00976807" w:rsidP="00976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color w:val="000000"/>
          <w:sz w:val="20"/>
          <w:szCs w:val="20"/>
        </w:rPr>
        <w:t> </w:t>
      </w:r>
    </w:p>
    <w:p w14:paraId="3E3F8547" w14:textId="77777777" w:rsidR="00976807" w:rsidRDefault="00976807" w:rsidP="00976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0"/>
          <w:szCs w:val="20"/>
        </w:rPr>
        <w:t xml:space="preserve">Media Contact: </w:t>
      </w:r>
      <w:r>
        <w:rPr>
          <w:rStyle w:val="normaltextrun"/>
          <w:rFonts w:ascii="Calibri" w:eastAsiaTheme="majorEastAsia" w:hAnsi="Calibri" w:cs="Calibri"/>
          <w:color w:val="000000"/>
          <w:sz w:val="20"/>
          <w:szCs w:val="20"/>
        </w:rPr>
        <w:t>Lindsay Lewis, Tech in Motion Events</w:t>
      </w:r>
      <w:r>
        <w:rPr>
          <w:rStyle w:val="eop"/>
          <w:rFonts w:ascii="Calibri" w:eastAsiaTheme="majorEastAsia" w:hAnsi="Calibri" w:cs="Calibri"/>
          <w:color w:val="000000"/>
          <w:sz w:val="20"/>
          <w:szCs w:val="20"/>
        </w:rPr>
        <w:t> </w:t>
      </w:r>
    </w:p>
    <w:p w14:paraId="25E8CFD5" w14:textId="77777777" w:rsidR="00976807" w:rsidRDefault="00976807" w:rsidP="00976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8" w:tgtFrame="_blank" w:history="1">
        <w:r>
          <w:rPr>
            <w:rStyle w:val="normaltextrun"/>
            <w:rFonts w:ascii="Calibri" w:eastAsiaTheme="majorEastAsia" w:hAnsi="Calibri" w:cs="Calibri"/>
            <w:color w:val="0563C1"/>
            <w:sz w:val="20"/>
            <w:szCs w:val="20"/>
            <w:u w:val="single"/>
            <w:shd w:val="clear" w:color="auto" w:fill="E1E3E6"/>
          </w:rPr>
          <w:t xml:space="preserve">lindsay.lewis@techinmotionevents.com </w:t>
        </w:r>
      </w:hyperlink>
      <w:r>
        <w:rPr>
          <w:rStyle w:val="eop"/>
          <w:rFonts w:ascii="Calibri" w:eastAsiaTheme="majorEastAsia" w:hAnsi="Calibri" w:cs="Calibri"/>
          <w:color w:val="0563C1"/>
          <w:sz w:val="20"/>
          <w:szCs w:val="20"/>
        </w:rPr>
        <w:t> </w:t>
      </w:r>
    </w:p>
    <w:p w14:paraId="6F79EC74" w14:textId="77777777" w:rsidR="00976807" w:rsidRDefault="00976807" w:rsidP="00976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sz w:val="20"/>
          <w:szCs w:val="20"/>
        </w:rPr>
        <w:t>484.252.9071</w:t>
      </w:r>
      <w:r>
        <w:rPr>
          <w:rStyle w:val="eop"/>
          <w:rFonts w:ascii="Calibri" w:eastAsiaTheme="majorEastAsia" w:hAnsi="Calibri" w:cs="Calibri"/>
          <w:color w:val="000000"/>
          <w:sz w:val="20"/>
          <w:szCs w:val="20"/>
        </w:rPr>
        <w:t> </w:t>
      </w:r>
    </w:p>
    <w:p w14:paraId="671C6DB3" w14:textId="77777777" w:rsidR="005A06B4" w:rsidRDefault="005A06B4" w:rsidP="00191451"/>
    <w:sectPr w:rsidR="005A06B4" w:rsidSect="00F0047A">
      <w:headerReference w:type="default" r:id="rId19"/>
      <w:footerReference w:type="default" r:id="rId2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3DB58" w14:textId="77777777" w:rsidR="0079786D" w:rsidRDefault="0079786D">
      <w:pPr>
        <w:spacing w:after="0" w:line="240" w:lineRule="auto"/>
      </w:pPr>
      <w:r>
        <w:separator/>
      </w:r>
    </w:p>
  </w:endnote>
  <w:endnote w:type="continuationSeparator" w:id="0">
    <w:p w14:paraId="7662EFB8" w14:textId="77777777" w:rsidR="0079786D" w:rsidRDefault="0079786D">
      <w:pPr>
        <w:spacing w:after="0" w:line="240" w:lineRule="auto"/>
      </w:pPr>
      <w:r>
        <w:continuationSeparator/>
      </w:r>
    </w:p>
  </w:endnote>
  <w:endnote w:type="continuationNotice" w:id="1">
    <w:p w14:paraId="49915C37" w14:textId="77777777" w:rsidR="0079786D" w:rsidRDefault="007978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29EE17B" w14:paraId="5F988053" w14:textId="77777777" w:rsidTr="329EE17B">
      <w:trPr>
        <w:trHeight w:val="300"/>
      </w:trPr>
      <w:tc>
        <w:tcPr>
          <w:tcW w:w="3120" w:type="dxa"/>
        </w:tcPr>
        <w:p w14:paraId="7EEE6246" w14:textId="536A28E4" w:rsidR="329EE17B" w:rsidRDefault="329EE17B" w:rsidP="329EE17B">
          <w:pPr>
            <w:pStyle w:val="Header"/>
            <w:ind w:left="-115"/>
          </w:pPr>
        </w:p>
      </w:tc>
      <w:tc>
        <w:tcPr>
          <w:tcW w:w="3120" w:type="dxa"/>
        </w:tcPr>
        <w:p w14:paraId="3976164B" w14:textId="3F9CEE93" w:rsidR="329EE17B" w:rsidRDefault="329EE17B" w:rsidP="329EE17B">
          <w:pPr>
            <w:pStyle w:val="Header"/>
            <w:jc w:val="center"/>
          </w:pPr>
        </w:p>
      </w:tc>
      <w:tc>
        <w:tcPr>
          <w:tcW w:w="3120" w:type="dxa"/>
        </w:tcPr>
        <w:p w14:paraId="43E69D3D" w14:textId="7E8D23BE" w:rsidR="329EE17B" w:rsidRDefault="329EE17B" w:rsidP="329EE17B">
          <w:pPr>
            <w:pStyle w:val="Header"/>
            <w:ind w:right="-115"/>
            <w:jc w:val="right"/>
          </w:pPr>
        </w:p>
      </w:tc>
    </w:tr>
  </w:tbl>
  <w:p w14:paraId="789E9924" w14:textId="6C4EE302" w:rsidR="329EE17B" w:rsidRDefault="329EE17B" w:rsidP="329EE1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29EE17B" w14:paraId="500E3957" w14:textId="77777777" w:rsidTr="329EE17B">
      <w:trPr>
        <w:trHeight w:val="300"/>
      </w:trPr>
      <w:tc>
        <w:tcPr>
          <w:tcW w:w="3120" w:type="dxa"/>
        </w:tcPr>
        <w:p w14:paraId="1ABC02AD" w14:textId="09CF4687" w:rsidR="329EE17B" w:rsidRDefault="329EE17B" w:rsidP="329EE17B">
          <w:pPr>
            <w:pStyle w:val="Header"/>
            <w:ind w:left="-115"/>
          </w:pPr>
        </w:p>
      </w:tc>
      <w:tc>
        <w:tcPr>
          <w:tcW w:w="3120" w:type="dxa"/>
        </w:tcPr>
        <w:p w14:paraId="6195AD4E" w14:textId="3E8E4323" w:rsidR="329EE17B" w:rsidRDefault="329EE17B" w:rsidP="329EE17B">
          <w:pPr>
            <w:pStyle w:val="Header"/>
            <w:jc w:val="center"/>
          </w:pPr>
        </w:p>
      </w:tc>
      <w:tc>
        <w:tcPr>
          <w:tcW w:w="3120" w:type="dxa"/>
        </w:tcPr>
        <w:p w14:paraId="5A6D894C" w14:textId="1288E915" w:rsidR="329EE17B" w:rsidRDefault="329EE17B" w:rsidP="329EE17B">
          <w:pPr>
            <w:pStyle w:val="Header"/>
            <w:ind w:right="-115"/>
            <w:jc w:val="right"/>
          </w:pPr>
        </w:p>
      </w:tc>
    </w:tr>
  </w:tbl>
  <w:p w14:paraId="57BC21D5" w14:textId="7DD15C0A" w:rsidR="329EE17B" w:rsidRDefault="329EE17B" w:rsidP="329EE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F0AE9" w14:textId="77777777" w:rsidR="0079786D" w:rsidRDefault="0079786D">
      <w:pPr>
        <w:spacing w:after="0" w:line="240" w:lineRule="auto"/>
      </w:pPr>
      <w:r>
        <w:separator/>
      </w:r>
    </w:p>
  </w:footnote>
  <w:footnote w:type="continuationSeparator" w:id="0">
    <w:p w14:paraId="3E762E24" w14:textId="77777777" w:rsidR="0079786D" w:rsidRDefault="0079786D">
      <w:pPr>
        <w:spacing w:after="0" w:line="240" w:lineRule="auto"/>
      </w:pPr>
      <w:r>
        <w:continuationSeparator/>
      </w:r>
    </w:p>
  </w:footnote>
  <w:footnote w:type="continuationNotice" w:id="1">
    <w:p w14:paraId="40F301FE" w14:textId="77777777" w:rsidR="0079786D" w:rsidRDefault="007978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45"/>
      <w:gridCol w:w="1395"/>
      <w:gridCol w:w="3120"/>
    </w:tblGrid>
    <w:tr w:rsidR="329EE17B" w14:paraId="7FA72150" w14:textId="77777777" w:rsidTr="329EE17B">
      <w:trPr>
        <w:trHeight w:val="300"/>
      </w:trPr>
      <w:tc>
        <w:tcPr>
          <w:tcW w:w="4845" w:type="dxa"/>
        </w:tcPr>
        <w:p w14:paraId="5DAE02BC" w14:textId="7C7A0851" w:rsidR="329EE17B" w:rsidRDefault="329EE17B" w:rsidP="329EE17B">
          <w:pPr>
            <w:tabs>
              <w:tab w:val="center" w:pos="4680"/>
              <w:tab w:val="right" w:pos="9360"/>
            </w:tabs>
            <w:spacing w:after="0" w:line="240" w:lineRule="auto"/>
          </w:pPr>
          <w:r w:rsidRPr="329EE17B">
            <w:rPr>
              <w:rFonts w:ascii="Calibri" w:eastAsia="Calibri" w:hAnsi="Calibri" w:cs="Calibri"/>
              <w:b/>
              <w:bCs/>
              <w:color w:val="000000" w:themeColor="text1"/>
              <w:sz w:val="28"/>
              <w:szCs w:val="28"/>
            </w:rPr>
            <w:t xml:space="preserve">FOR IMMEDIATE RELEASE </w:t>
          </w:r>
          <w:r w:rsidRPr="329EE17B">
            <w:t xml:space="preserve"> </w:t>
          </w:r>
        </w:p>
      </w:tc>
      <w:tc>
        <w:tcPr>
          <w:tcW w:w="1395" w:type="dxa"/>
        </w:tcPr>
        <w:p w14:paraId="08AF8B41" w14:textId="6179EA2B" w:rsidR="329EE17B" w:rsidRDefault="329EE17B" w:rsidP="329EE17B">
          <w:pPr>
            <w:pStyle w:val="Header"/>
            <w:jc w:val="center"/>
          </w:pPr>
        </w:p>
      </w:tc>
      <w:tc>
        <w:tcPr>
          <w:tcW w:w="3120" w:type="dxa"/>
        </w:tcPr>
        <w:p w14:paraId="00E81021" w14:textId="76B2E80C" w:rsidR="329EE17B" w:rsidRDefault="329EE17B" w:rsidP="329EE17B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10A83C62" wp14:editId="0F81A610">
                <wp:extent cx="1676400" cy="400050"/>
                <wp:effectExtent l="0" t="0" r="0" b="0"/>
                <wp:docPr id="608878211" name="Picture 608878211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14:paraId="6987A389" w14:textId="744A8DC7" w:rsidR="329EE17B" w:rsidRDefault="329EE17B" w:rsidP="329EE1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29EE17B" w14:paraId="58911C70" w14:textId="77777777" w:rsidTr="329EE17B">
      <w:trPr>
        <w:trHeight w:val="300"/>
      </w:trPr>
      <w:tc>
        <w:tcPr>
          <w:tcW w:w="3120" w:type="dxa"/>
        </w:tcPr>
        <w:p w14:paraId="7236CB4C" w14:textId="4FFF55CB" w:rsidR="329EE17B" w:rsidRDefault="329EE17B" w:rsidP="329EE17B">
          <w:pPr>
            <w:pStyle w:val="Header"/>
            <w:ind w:left="-115"/>
          </w:pPr>
        </w:p>
      </w:tc>
      <w:tc>
        <w:tcPr>
          <w:tcW w:w="3120" w:type="dxa"/>
        </w:tcPr>
        <w:p w14:paraId="52105D53" w14:textId="4F946953" w:rsidR="329EE17B" w:rsidRDefault="329EE17B" w:rsidP="329EE17B">
          <w:pPr>
            <w:pStyle w:val="Header"/>
            <w:jc w:val="center"/>
          </w:pPr>
        </w:p>
      </w:tc>
      <w:tc>
        <w:tcPr>
          <w:tcW w:w="3120" w:type="dxa"/>
        </w:tcPr>
        <w:p w14:paraId="1271FB48" w14:textId="3E1493A4" w:rsidR="329EE17B" w:rsidRDefault="329EE17B" w:rsidP="329EE17B">
          <w:pPr>
            <w:pStyle w:val="Header"/>
            <w:ind w:right="-115"/>
            <w:jc w:val="right"/>
          </w:pPr>
        </w:p>
      </w:tc>
    </w:tr>
  </w:tbl>
  <w:p w14:paraId="6A8320CB" w14:textId="674AE879" w:rsidR="329EE17B" w:rsidRDefault="329EE17B" w:rsidP="329EE1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5C2E"/>
    <w:multiLevelType w:val="multilevel"/>
    <w:tmpl w:val="16E2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D86970"/>
    <w:multiLevelType w:val="hybridMultilevel"/>
    <w:tmpl w:val="71C2B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645434">
    <w:abstractNumId w:val="0"/>
  </w:num>
  <w:num w:numId="2" w16cid:durableId="957834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51"/>
    <w:rsid w:val="00000D05"/>
    <w:rsid w:val="0001381D"/>
    <w:rsid w:val="00043001"/>
    <w:rsid w:val="0004784F"/>
    <w:rsid w:val="000561BC"/>
    <w:rsid w:val="000771F4"/>
    <w:rsid w:val="00084ADA"/>
    <w:rsid w:val="000952B3"/>
    <w:rsid w:val="000C5354"/>
    <w:rsid w:val="000D3FB6"/>
    <w:rsid w:val="000E0A71"/>
    <w:rsid w:val="000E1D85"/>
    <w:rsid w:val="000E2A1E"/>
    <w:rsid w:val="000E6387"/>
    <w:rsid w:val="000E65FB"/>
    <w:rsid w:val="000F09A1"/>
    <w:rsid w:val="00106576"/>
    <w:rsid w:val="00113346"/>
    <w:rsid w:val="001211BF"/>
    <w:rsid w:val="001275AF"/>
    <w:rsid w:val="00134A73"/>
    <w:rsid w:val="00141361"/>
    <w:rsid w:val="0015225E"/>
    <w:rsid w:val="00156B65"/>
    <w:rsid w:val="00156D59"/>
    <w:rsid w:val="00191451"/>
    <w:rsid w:val="001F0502"/>
    <w:rsid w:val="001F7CB8"/>
    <w:rsid w:val="00201B1D"/>
    <w:rsid w:val="00213227"/>
    <w:rsid w:val="00215965"/>
    <w:rsid w:val="002222AF"/>
    <w:rsid w:val="00254EC5"/>
    <w:rsid w:val="002551AF"/>
    <w:rsid w:val="002926B0"/>
    <w:rsid w:val="002951EC"/>
    <w:rsid w:val="002B0D66"/>
    <w:rsid w:val="002B49DB"/>
    <w:rsid w:val="002B641A"/>
    <w:rsid w:val="002C38F1"/>
    <w:rsid w:val="002F03D1"/>
    <w:rsid w:val="0032497B"/>
    <w:rsid w:val="00326D82"/>
    <w:rsid w:val="00335852"/>
    <w:rsid w:val="0034354F"/>
    <w:rsid w:val="00345C3B"/>
    <w:rsid w:val="00370C91"/>
    <w:rsid w:val="003724CC"/>
    <w:rsid w:val="003A380E"/>
    <w:rsid w:val="003B3996"/>
    <w:rsid w:val="003B733A"/>
    <w:rsid w:val="003D20DA"/>
    <w:rsid w:val="003D54D6"/>
    <w:rsid w:val="004319DE"/>
    <w:rsid w:val="0046706C"/>
    <w:rsid w:val="00482F5C"/>
    <w:rsid w:val="004C6467"/>
    <w:rsid w:val="004D09A2"/>
    <w:rsid w:val="004D40D0"/>
    <w:rsid w:val="0051190E"/>
    <w:rsid w:val="005179CA"/>
    <w:rsid w:val="00521D89"/>
    <w:rsid w:val="00527833"/>
    <w:rsid w:val="00531761"/>
    <w:rsid w:val="00533AF8"/>
    <w:rsid w:val="00543BC8"/>
    <w:rsid w:val="0057374E"/>
    <w:rsid w:val="005753FF"/>
    <w:rsid w:val="005807D5"/>
    <w:rsid w:val="00591475"/>
    <w:rsid w:val="00593087"/>
    <w:rsid w:val="005A06B4"/>
    <w:rsid w:val="005C631C"/>
    <w:rsid w:val="005D518A"/>
    <w:rsid w:val="005E2792"/>
    <w:rsid w:val="005F1E9D"/>
    <w:rsid w:val="0060080B"/>
    <w:rsid w:val="00622996"/>
    <w:rsid w:val="0063210A"/>
    <w:rsid w:val="006340DF"/>
    <w:rsid w:val="0066285E"/>
    <w:rsid w:val="00667556"/>
    <w:rsid w:val="006750A6"/>
    <w:rsid w:val="00690A96"/>
    <w:rsid w:val="006B4980"/>
    <w:rsid w:val="006C346D"/>
    <w:rsid w:val="006C3F9F"/>
    <w:rsid w:val="006D31B9"/>
    <w:rsid w:val="006E1189"/>
    <w:rsid w:val="006F1420"/>
    <w:rsid w:val="006F36C3"/>
    <w:rsid w:val="00712D3E"/>
    <w:rsid w:val="007226EF"/>
    <w:rsid w:val="007509AF"/>
    <w:rsid w:val="00761B05"/>
    <w:rsid w:val="007654BD"/>
    <w:rsid w:val="00781807"/>
    <w:rsid w:val="00783E44"/>
    <w:rsid w:val="007976EA"/>
    <w:rsid w:val="0079786D"/>
    <w:rsid w:val="007A4DAF"/>
    <w:rsid w:val="007E19B8"/>
    <w:rsid w:val="007E1C1D"/>
    <w:rsid w:val="007F478D"/>
    <w:rsid w:val="00805A75"/>
    <w:rsid w:val="008075AC"/>
    <w:rsid w:val="00825ED5"/>
    <w:rsid w:val="008566D7"/>
    <w:rsid w:val="0086396D"/>
    <w:rsid w:val="00880B2A"/>
    <w:rsid w:val="00882C69"/>
    <w:rsid w:val="008E2FA6"/>
    <w:rsid w:val="008E7B27"/>
    <w:rsid w:val="008F2694"/>
    <w:rsid w:val="008F7779"/>
    <w:rsid w:val="009067DF"/>
    <w:rsid w:val="009374DE"/>
    <w:rsid w:val="00937531"/>
    <w:rsid w:val="009452C5"/>
    <w:rsid w:val="009521F0"/>
    <w:rsid w:val="00960FD0"/>
    <w:rsid w:val="0096534A"/>
    <w:rsid w:val="00976807"/>
    <w:rsid w:val="00994494"/>
    <w:rsid w:val="009B3618"/>
    <w:rsid w:val="009D13E6"/>
    <w:rsid w:val="009D7A1A"/>
    <w:rsid w:val="00A349FD"/>
    <w:rsid w:val="00A433C6"/>
    <w:rsid w:val="00A778D7"/>
    <w:rsid w:val="00AA745A"/>
    <w:rsid w:val="00B07D90"/>
    <w:rsid w:val="00B1008F"/>
    <w:rsid w:val="00B15E44"/>
    <w:rsid w:val="00B22C99"/>
    <w:rsid w:val="00B36BC4"/>
    <w:rsid w:val="00B40BE6"/>
    <w:rsid w:val="00B47B22"/>
    <w:rsid w:val="00B572FD"/>
    <w:rsid w:val="00B57551"/>
    <w:rsid w:val="00B62E54"/>
    <w:rsid w:val="00B63201"/>
    <w:rsid w:val="00B8235F"/>
    <w:rsid w:val="00B95421"/>
    <w:rsid w:val="00B97373"/>
    <w:rsid w:val="00BB6449"/>
    <w:rsid w:val="00BD0874"/>
    <w:rsid w:val="00BD4D0C"/>
    <w:rsid w:val="00BE1730"/>
    <w:rsid w:val="00BE7D5E"/>
    <w:rsid w:val="00C13EBF"/>
    <w:rsid w:val="00C24D0E"/>
    <w:rsid w:val="00C30010"/>
    <w:rsid w:val="00C46CB7"/>
    <w:rsid w:val="00C517B5"/>
    <w:rsid w:val="00C734AC"/>
    <w:rsid w:val="00C74528"/>
    <w:rsid w:val="00C953A0"/>
    <w:rsid w:val="00CA5D7F"/>
    <w:rsid w:val="00CF50DF"/>
    <w:rsid w:val="00D42E11"/>
    <w:rsid w:val="00D6229A"/>
    <w:rsid w:val="00D81287"/>
    <w:rsid w:val="00D9207D"/>
    <w:rsid w:val="00D95752"/>
    <w:rsid w:val="00DC6654"/>
    <w:rsid w:val="00DF3517"/>
    <w:rsid w:val="00E151B9"/>
    <w:rsid w:val="00E472E1"/>
    <w:rsid w:val="00E969A7"/>
    <w:rsid w:val="00EA413D"/>
    <w:rsid w:val="00EB21E0"/>
    <w:rsid w:val="00ED27AB"/>
    <w:rsid w:val="00ED31B8"/>
    <w:rsid w:val="00F0047A"/>
    <w:rsid w:val="00F10AB5"/>
    <w:rsid w:val="00F21006"/>
    <w:rsid w:val="00F4299A"/>
    <w:rsid w:val="00F553E0"/>
    <w:rsid w:val="00F55C3F"/>
    <w:rsid w:val="00F704AF"/>
    <w:rsid w:val="00F83768"/>
    <w:rsid w:val="00FA0549"/>
    <w:rsid w:val="00FA06B9"/>
    <w:rsid w:val="00FB7208"/>
    <w:rsid w:val="00FD3309"/>
    <w:rsid w:val="00FE5676"/>
    <w:rsid w:val="00FE6E7D"/>
    <w:rsid w:val="025CA673"/>
    <w:rsid w:val="02CA59F4"/>
    <w:rsid w:val="05B3C7AF"/>
    <w:rsid w:val="062489CE"/>
    <w:rsid w:val="06E84640"/>
    <w:rsid w:val="06E86F94"/>
    <w:rsid w:val="086245DD"/>
    <w:rsid w:val="08E6257C"/>
    <w:rsid w:val="093203E8"/>
    <w:rsid w:val="09465578"/>
    <w:rsid w:val="0969906E"/>
    <w:rsid w:val="0BA8D244"/>
    <w:rsid w:val="0C69C523"/>
    <w:rsid w:val="0C7ACD44"/>
    <w:rsid w:val="0D0534AB"/>
    <w:rsid w:val="10212E73"/>
    <w:rsid w:val="10662669"/>
    <w:rsid w:val="10A62460"/>
    <w:rsid w:val="114A3641"/>
    <w:rsid w:val="166087F6"/>
    <w:rsid w:val="178A68C8"/>
    <w:rsid w:val="18C92CFB"/>
    <w:rsid w:val="1A0D610A"/>
    <w:rsid w:val="1BE6E99A"/>
    <w:rsid w:val="1CA197A6"/>
    <w:rsid w:val="1D1E0CA5"/>
    <w:rsid w:val="1ECA90D8"/>
    <w:rsid w:val="20D522EE"/>
    <w:rsid w:val="20E9B39C"/>
    <w:rsid w:val="213366CA"/>
    <w:rsid w:val="21425561"/>
    <w:rsid w:val="21F6FE36"/>
    <w:rsid w:val="23854A1D"/>
    <w:rsid w:val="25738179"/>
    <w:rsid w:val="258457DA"/>
    <w:rsid w:val="25E15442"/>
    <w:rsid w:val="269BBB81"/>
    <w:rsid w:val="27B63F1D"/>
    <w:rsid w:val="2848E8DE"/>
    <w:rsid w:val="2851B0F2"/>
    <w:rsid w:val="2B51CF94"/>
    <w:rsid w:val="2BFD7EAF"/>
    <w:rsid w:val="2C06B1B0"/>
    <w:rsid w:val="2C5D1D70"/>
    <w:rsid w:val="2D6A6459"/>
    <w:rsid w:val="2D6FFAC9"/>
    <w:rsid w:val="2DB8586C"/>
    <w:rsid w:val="2E314422"/>
    <w:rsid w:val="2E979329"/>
    <w:rsid w:val="2EEA40C6"/>
    <w:rsid w:val="2FE4B662"/>
    <w:rsid w:val="300800E1"/>
    <w:rsid w:val="30308F3F"/>
    <w:rsid w:val="3082750A"/>
    <w:rsid w:val="31B40CDB"/>
    <w:rsid w:val="3258321C"/>
    <w:rsid w:val="328708C7"/>
    <w:rsid w:val="329EE17B"/>
    <w:rsid w:val="34830EC8"/>
    <w:rsid w:val="3595F807"/>
    <w:rsid w:val="3613E8B9"/>
    <w:rsid w:val="37109662"/>
    <w:rsid w:val="38AA5D7F"/>
    <w:rsid w:val="38BB1DF5"/>
    <w:rsid w:val="39E341C3"/>
    <w:rsid w:val="3C6610B4"/>
    <w:rsid w:val="3C80185F"/>
    <w:rsid w:val="3D06F580"/>
    <w:rsid w:val="3D0AC764"/>
    <w:rsid w:val="3DE4B3B2"/>
    <w:rsid w:val="3EB58983"/>
    <w:rsid w:val="3EC36D8F"/>
    <w:rsid w:val="3F4BCF07"/>
    <w:rsid w:val="3FBBFFD8"/>
    <w:rsid w:val="4017853F"/>
    <w:rsid w:val="4168E8B4"/>
    <w:rsid w:val="422DD268"/>
    <w:rsid w:val="43589E90"/>
    <w:rsid w:val="438E1685"/>
    <w:rsid w:val="45115708"/>
    <w:rsid w:val="4577B91F"/>
    <w:rsid w:val="4679CF69"/>
    <w:rsid w:val="471FC82D"/>
    <w:rsid w:val="4B5DB663"/>
    <w:rsid w:val="4C613A0A"/>
    <w:rsid w:val="4D537219"/>
    <w:rsid w:val="52877A0E"/>
    <w:rsid w:val="54178324"/>
    <w:rsid w:val="54397DF5"/>
    <w:rsid w:val="55249BB0"/>
    <w:rsid w:val="5551438E"/>
    <w:rsid w:val="562E9111"/>
    <w:rsid w:val="5713E876"/>
    <w:rsid w:val="5866E2FA"/>
    <w:rsid w:val="58B745E5"/>
    <w:rsid w:val="5A43D05A"/>
    <w:rsid w:val="5B3B54AF"/>
    <w:rsid w:val="5BE047C6"/>
    <w:rsid w:val="5C0D8183"/>
    <w:rsid w:val="64D9A42B"/>
    <w:rsid w:val="658D3862"/>
    <w:rsid w:val="6599058F"/>
    <w:rsid w:val="666F48AA"/>
    <w:rsid w:val="67921646"/>
    <w:rsid w:val="6895E9AF"/>
    <w:rsid w:val="69808545"/>
    <w:rsid w:val="6A2D567B"/>
    <w:rsid w:val="6A767530"/>
    <w:rsid w:val="6D92C892"/>
    <w:rsid w:val="6EF82932"/>
    <w:rsid w:val="6FDEB866"/>
    <w:rsid w:val="74940106"/>
    <w:rsid w:val="74FE380C"/>
    <w:rsid w:val="77067975"/>
    <w:rsid w:val="77C5D678"/>
    <w:rsid w:val="787A3709"/>
    <w:rsid w:val="79B855C8"/>
    <w:rsid w:val="7B10FEC5"/>
    <w:rsid w:val="7B520F32"/>
    <w:rsid w:val="7B72F062"/>
    <w:rsid w:val="7C820E74"/>
    <w:rsid w:val="7E65299D"/>
    <w:rsid w:val="7EF76104"/>
    <w:rsid w:val="7F008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50960"/>
  <w15:chartTrackingRefBased/>
  <w15:docId w15:val="{C836524B-A987-47DB-90DE-CE2F35D7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6B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91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4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4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4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4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4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4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4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4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4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1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1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14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14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14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4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145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26B0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2926B0"/>
  </w:style>
  <w:style w:type="paragraph" w:customStyle="1" w:styleId="paragraph">
    <w:name w:val="paragraph"/>
    <w:basedOn w:val="Normal"/>
    <w:rsid w:val="0015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standardContextual"/>
    </w:rPr>
  </w:style>
  <w:style w:type="character" w:customStyle="1" w:styleId="eop">
    <w:name w:val="eop"/>
    <w:basedOn w:val="DefaultParagraphFont"/>
    <w:rsid w:val="00976807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D087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EC5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9D13E6"/>
  </w:style>
  <w:style w:type="paragraph" w:styleId="NormalWeb">
    <w:name w:val="Normal (Web)"/>
    <w:basedOn w:val="Normal"/>
    <w:uiPriority w:val="99"/>
    <w:semiHidden/>
    <w:unhideWhenUsed/>
    <w:rsid w:val="009D1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6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mailto:lindsay.lewis@motionrecruitment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https://techinmotion.com/?utm_source=winner-tim&amp;utm_medium=press-release&amp;utm_campaign=timmy-awards-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otionrecruitment.com/?utm_source=winner-tim&amp;utm_medium=press-release&amp;utm_campaign=timmy-awards-2024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otionrecruitment.com/?utm_source=winner-tim&amp;utm_medium=press-release&amp;utm_campaign=timmy-awards-2024" TargetMode="External"/><Relationship Id="rId5" Type="http://schemas.openxmlformats.org/officeDocument/2006/relationships/styles" Target="styles.xml"/><Relationship Id="rId15" Type="http://schemas.openxmlformats.org/officeDocument/2006/relationships/hyperlink" Target="https://techinmotion.com/?utm_source=winner-tim&amp;utm_medium=press-release&amp;utm_campaign=timmy-awards-2024" TargetMode="External"/><Relationship Id="rId10" Type="http://schemas.openxmlformats.org/officeDocument/2006/relationships/hyperlink" Target="https://techinmotion.com/timmy-awards?utm_source=winner-tim&amp;utm_medium=press-release&amp;utm_campaign=timmy-awards-2024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echinmotion.com/timmy-awards?utm_source=winner-tim&amp;utm_medium=press-release&amp;utm_campaign=timmy-awards-2024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4183b2-b136-4141-8456-ae1def6d4fb9">
      <Terms xmlns="http://schemas.microsoft.com/office/infopath/2007/PartnerControls"/>
    </lcf76f155ced4ddcb4097134ff3c332f>
    <TaxCatchAll xmlns="3103702b-e7e9-4266-aeaa-59f3bf795c78" xsi:nil="true"/>
    <time xmlns="eb4183b2-b136-4141-8456-ae1def6d4f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D98A6A7107C4D8F914872BEC65F2B" ma:contentTypeVersion="19" ma:contentTypeDescription="Create a new document." ma:contentTypeScope="" ma:versionID="f701e4010d4fb00b25fc4c0ecbbd3280">
  <xsd:schema xmlns:xsd="http://www.w3.org/2001/XMLSchema" xmlns:xs="http://www.w3.org/2001/XMLSchema" xmlns:p="http://schemas.microsoft.com/office/2006/metadata/properties" xmlns:ns2="eb4183b2-b136-4141-8456-ae1def6d4fb9" xmlns:ns3="3103702b-e7e9-4266-aeaa-59f3bf795c78" targetNamespace="http://schemas.microsoft.com/office/2006/metadata/properties" ma:root="true" ma:fieldsID="74f4a4b677b4a32eac247376d04bb8e2" ns2:_="" ns3:_="">
    <xsd:import namespace="eb4183b2-b136-4141-8456-ae1def6d4fb9"/>
    <xsd:import namespace="3103702b-e7e9-4266-aeaa-59f3bf795c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183b2-b136-4141-8456-ae1def6d4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Time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da27664-6ae6-44f9-ae15-1504abc29f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3702b-e7e9-4266-aeaa-59f3bf795c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8602a6-5428-4261-ab30-60860c8ba2a4}" ma:internalName="TaxCatchAll" ma:showField="CatchAllData" ma:web="3103702b-e7e9-4266-aeaa-59f3bf795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1B47F4-7095-4D44-910C-249BFAC21870}">
  <ds:schemaRefs>
    <ds:schemaRef ds:uri="http://schemas.microsoft.com/office/2006/metadata/properties"/>
    <ds:schemaRef ds:uri="http://schemas.microsoft.com/office/infopath/2007/PartnerControls"/>
    <ds:schemaRef ds:uri="eb4183b2-b136-4141-8456-ae1def6d4fb9"/>
    <ds:schemaRef ds:uri="3103702b-e7e9-4266-aeaa-59f3bf795c78"/>
  </ds:schemaRefs>
</ds:datastoreItem>
</file>

<file path=customXml/itemProps2.xml><?xml version="1.0" encoding="utf-8"?>
<ds:datastoreItem xmlns:ds="http://schemas.openxmlformats.org/officeDocument/2006/customXml" ds:itemID="{D2211289-2D1E-4B32-BACC-7AAF01A9F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183b2-b136-4141-8456-ae1def6d4fb9"/>
    <ds:schemaRef ds:uri="3103702b-e7e9-4266-aeaa-59f3bf795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F4161-9EFF-43A4-BD48-E26047B6ED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Syring</dc:creator>
  <cp:keywords/>
  <dc:description/>
  <cp:lastModifiedBy>Cara Sweeney</cp:lastModifiedBy>
  <cp:revision>2</cp:revision>
  <dcterms:created xsi:type="dcterms:W3CDTF">2024-09-24T20:31:00Z</dcterms:created>
  <dcterms:modified xsi:type="dcterms:W3CDTF">2024-09-24T20:31:00Z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0x010100328D98A6A7107C4D8F914872BEC65F2B</vt:lpwstr>
  </property>
  <property fmtid="{D5CDD505-2E9C-101B-9397-08002B2CF9AE}" pid="3" name="MediaServiceImageTags">
    <vt:lpwstr/>
  </property>
</Properties>
</file>